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469"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r w:rsidR="009F1D0E">
        <w:rPr>
          <w:rFonts w:ascii="Times New Roman" w:eastAsia="Times New Roman" w:hAnsi="Times New Roman" w:cs="Times New Roman"/>
          <w:color w:val="222222"/>
          <w:sz w:val="24"/>
          <w:szCs w:val="24"/>
        </w:rPr>
        <w:t>Name</w:t>
      </w:r>
    </w:p>
    <w:p w:rsidR="009F1D0E" w:rsidRDefault="009F1D0E" w:rsidP="001B6AA3">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Instructor</w:t>
      </w:r>
    </w:p>
    <w:p w:rsidR="009F1D0E" w:rsidRDefault="009F1D0E" w:rsidP="001B6AA3">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Course</w:t>
      </w:r>
    </w:p>
    <w:p w:rsidR="009F1D0E" w:rsidRDefault="009F1D0E" w:rsidP="001B6AA3">
      <w:pPr>
        <w:shd w:val="clear" w:color="auto" w:fill="FFFFFF"/>
        <w:spacing w:after="0" w:line="480" w:lineRule="auto"/>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Date</w:t>
      </w:r>
    </w:p>
    <w:p w:rsidR="009F1D0E" w:rsidRDefault="009F1D0E" w:rsidP="009F1D0E">
      <w:pPr>
        <w:shd w:val="clear" w:color="auto" w:fill="FFFFFF"/>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Founding Principle in Jacksonian Era</w:t>
      </w:r>
    </w:p>
    <w:p w:rsidR="009F1D0E" w:rsidRDefault="00921CE3"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Jacksonian era set the structural changes in governance that form the foundation of today’s America. This period (1824-1840) had several changes initiated by Andrew Jackson that cut across from politics, economics and social fabrics on the nation. These changes were driven by six principles (also known as John</w:t>
      </w:r>
      <w:r w:rsidR="00123A13">
        <w:rPr>
          <w:rFonts w:ascii="Times New Roman" w:eastAsia="Times New Roman" w:hAnsi="Times New Roman" w:cs="Times New Roman"/>
          <w:color w:val="222222"/>
          <w:sz w:val="24"/>
          <w:szCs w:val="24"/>
        </w:rPr>
        <w:t xml:space="preserve">sonian Principles) which include; expanded suffrage, manifest destiny, laissez-faire economic, position on government, spoil system and </w:t>
      </w:r>
      <w:r w:rsidR="00940128">
        <w:rPr>
          <w:rFonts w:ascii="Times New Roman" w:eastAsia="Times New Roman" w:hAnsi="Times New Roman" w:cs="Times New Roman"/>
          <w:color w:val="222222"/>
          <w:sz w:val="24"/>
          <w:szCs w:val="24"/>
        </w:rPr>
        <w:t>opening up of banking industry</w:t>
      </w:r>
      <w:sdt>
        <w:sdtPr>
          <w:rPr>
            <w:rFonts w:ascii="Times New Roman" w:eastAsia="Times New Roman" w:hAnsi="Times New Roman" w:cs="Times New Roman"/>
            <w:color w:val="222222"/>
            <w:sz w:val="24"/>
            <w:szCs w:val="24"/>
          </w:rPr>
          <w:id w:val="-466199191"/>
          <w:citation/>
        </w:sdtPr>
        <w:sdtContent>
          <w:r w:rsidR="005835FD">
            <w:rPr>
              <w:rFonts w:ascii="Times New Roman" w:eastAsia="Times New Roman" w:hAnsi="Times New Roman" w:cs="Times New Roman"/>
              <w:color w:val="222222"/>
              <w:sz w:val="24"/>
              <w:szCs w:val="24"/>
            </w:rPr>
            <w:fldChar w:fldCharType="begin"/>
          </w:r>
          <w:r w:rsidR="005835FD">
            <w:rPr>
              <w:rFonts w:ascii="Times New Roman" w:eastAsia="Times New Roman" w:hAnsi="Times New Roman" w:cs="Times New Roman"/>
              <w:color w:val="222222"/>
              <w:sz w:val="24"/>
              <w:szCs w:val="24"/>
            </w:rPr>
            <w:instrText xml:space="preserve"> CITATION Rot17 \l 1033 </w:instrText>
          </w:r>
          <w:r w:rsidR="005835FD">
            <w:rPr>
              <w:rFonts w:ascii="Times New Roman" w:eastAsia="Times New Roman" w:hAnsi="Times New Roman" w:cs="Times New Roman"/>
              <w:color w:val="222222"/>
              <w:sz w:val="24"/>
              <w:szCs w:val="24"/>
            </w:rPr>
            <w:fldChar w:fldCharType="separate"/>
          </w:r>
          <w:r w:rsidR="005835FD">
            <w:rPr>
              <w:rFonts w:ascii="Times New Roman" w:eastAsia="Times New Roman" w:hAnsi="Times New Roman" w:cs="Times New Roman"/>
              <w:noProof/>
              <w:color w:val="222222"/>
              <w:sz w:val="24"/>
              <w:szCs w:val="24"/>
            </w:rPr>
            <w:t xml:space="preserve"> </w:t>
          </w:r>
          <w:r w:rsidR="005835FD" w:rsidRPr="005835FD">
            <w:rPr>
              <w:rFonts w:ascii="Times New Roman" w:eastAsia="Times New Roman" w:hAnsi="Times New Roman" w:cs="Times New Roman"/>
              <w:noProof/>
              <w:color w:val="222222"/>
              <w:sz w:val="24"/>
              <w:szCs w:val="24"/>
            </w:rPr>
            <w:t>(Rothman, 2017)</w:t>
          </w:r>
          <w:r w:rsidR="005835FD">
            <w:rPr>
              <w:rFonts w:ascii="Times New Roman" w:eastAsia="Times New Roman" w:hAnsi="Times New Roman" w:cs="Times New Roman"/>
              <w:color w:val="222222"/>
              <w:sz w:val="24"/>
              <w:szCs w:val="24"/>
            </w:rPr>
            <w:fldChar w:fldCharType="end"/>
          </w:r>
        </w:sdtContent>
      </w:sdt>
      <w:r w:rsidR="00940128">
        <w:rPr>
          <w:rFonts w:ascii="Times New Roman" w:eastAsia="Times New Roman" w:hAnsi="Times New Roman" w:cs="Times New Roman"/>
          <w:color w:val="222222"/>
          <w:sz w:val="24"/>
          <w:szCs w:val="24"/>
        </w:rPr>
        <w:t xml:space="preserve">. </w:t>
      </w:r>
    </w:p>
    <w:p w:rsidR="00940128" w:rsidRDefault="00940128"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Andrew Jackson believed that every American white male had a right to vote which expanded the citizens’ suffrage. However, women and people from other races were excluded. Secondly, </w:t>
      </w:r>
      <w:r w:rsidR="00E6720D">
        <w:rPr>
          <w:rFonts w:ascii="Times New Roman" w:eastAsia="Times New Roman" w:hAnsi="Times New Roman" w:cs="Times New Roman"/>
          <w:color w:val="222222"/>
          <w:sz w:val="24"/>
          <w:szCs w:val="24"/>
        </w:rPr>
        <w:t>Jackson introduced an expansionist ideology for America to cover and control all the regions between the Atlantic and Pacific oceans. Additionally, he also proposed limitation slaves on the western side to create room for the whites to flourish. This proposal received a lot resistance from the Whigs</w:t>
      </w:r>
      <w:sdt>
        <w:sdtPr>
          <w:rPr>
            <w:rFonts w:ascii="Times New Roman" w:eastAsia="Times New Roman" w:hAnsi="Times New Roman" w:cs="Times New Roman"/>
            <w:color w:val="222222"/>
            <w:sz w:val="24"/>
            <w:szCs w:val="24"/>
          </w:rPr>
          <w:id w:val="-429581379"/>
          <w:citation/>
        </w:sdtPr>
        <w:sdtContent>
          <w:r w:rsidR="005835FD">
            <w:rPr>
              <w:rFonts w:ascii="Times New Roman" w:eastAsia="Times New Roman" w:hAnsi="Times New Roman" w:cs="Times New Roman"/>
              <w:color w:val="222222"/>
              <w:sz w:val="24"/>
              <w:szCs w:val="24"/>
            </w:rPr>
            <w:fldChar w:fldCharType="begin"/>
          </w:r>
          <w:r w:rsidR="005835FD">
            <w:rPr>
              <w:rFonts w:ascii="Times New Roman" w:eastAsia="Times New Roman" w:hAnsi="Times New Roman" w:cs="Times New Roman"/>
              <w:color w:val="222222"/>
              <w:sz w:val="24"/>
              <w:szCs w:val="24"/>
            </w:rPr>
            <w:instrText xml:space="preserve"> CITATION Rot17 \l 1033 </w:instrText>
          </w:r>
          <w:r w:rsidR="005835FD">
            <w:rPr>
              <w:rFonts w:ascii="Times New Roman" w:eastAsia="Times New Roman" w:hAnsi="Times New Roman" w:cs="Times New Roman"/>
              <w:color w:val="222222"/>
              <w:sz w:val="24"/>
              <w:szCs w:val="24"/>
            </w:rPr>
            <w:fldChar w:fldCharType="separate"/>
          </w:r>
          <w:r w:rsidR="005835FD">
            <w:rPr>
              <w:rFonts w:ascii="Times New Roman" w:eastAsia="Times New Roman" w:hAnsi="Times New Roman" w:cs="Times New Roman"/>
              <w:noProof/>
              <w:color w:val="222222"/>
              <w:sz w:val="24"/>
              <w:szCs w:val="24"/>
            </w:rPr>
            <w:t xml:space="preserve"> </w:t>
          </w:r>
          <w:r w:rsidR="005835FD" w:rsidRPr="005835FD">
            <w:rPr>
              <w:rFonts w:ascii="Times New Roman" w:eastAsia="Times New Roman" w:hAnsi="Times New Roman" w:cs="Times New Roman"/>
              <w:noProof/>
              <w:color w:val="222222"/>
              <w:sz w:val="24"/>
              <w:szCs w:val="24"/>
            </w:rPr>
            <w:t>(Rothman, 2017)</w:t>
          </w:r>
          <w:r w:rsidR="005835FD">
            <w:rPr>
              <w:rFonts w:ascii="Times New Roman" w:eastAsia="Times New Roman" w:hAnsi="Times New Roman" w:cs="Times New Roman"/>
              <w:color w:val="222222"/>
              <w:sz w:val="24"/>
              <w:szCs w:val="24"/>
            </w:rPr>
            <w:fldChar w:fldCharType="end"/>
          </w:r>
        </w:sdtContent>
      </w:sdt>
      <w:r w:rsidR="00E6720D">
        <w:rPr>
          <w:rFonts w:ascii="Times New Roman" w:eastAsia="Times New Roman" w:hAnsi="Times New Roman" w:cs="Times New Roman"/>
          <w:color w:val="222222"/>
          <w:sz w:val="24"/>
          <w:szCs w:val="24"/>
        </w:rPr>
        <w:t xml:space="preserve">. Thirdly, the adoption of laissez-faire economic </w:t>
      </w:r>
      <w:r w:rsidR="00F67E80">
        <w:rPr>
          <w:rFonts w:ascii="Times New Roman" w:eastAsia="Times New Roman" w:hAnsi="Times New Roman" w:cs="Times New Roman"/>
          <w:color w:val="222222"/>
          <w:sz w:val="24"/>
          <w:szCs w:val="24"/>
        </w:rPr>
        <w:t>led to involvement of many citizens in economic-decisions. He further initiated the federal government system with limited powers and states to enjoy sovereignty.</w:t>
      </w:r>
      <w:r w:rsidR="00584CA3">
        <w:rPr>
          <w:rFonts w:ascii="Times New Roman" w:eastAsia="Times New Roman" w:hAnsi="Times New Roman" w:cs="Times New Roman"/>
          <w:color w:val="222222"/>
          <w:sz w:val="24"/>
          <w:szCs w:val="24"/>
        </w:rPr>
        <w:t xml:space="preserve"> In fact, the current federal system has its roots in the Jacksonian error and has undergone several improvements. The States enjoy elements of sovereignty though they bound by some federal laws. For example, only federal bank has responsibility to print dollars and develop fiscal policy. </w:t>
      </w:r>
      <w:r w:rsidR="00B63683">
        <w:rPr>
          <w:rFonts w:ascii="Times New Roman" w:eastAsia="Times New Roman" w:hAnsi="Times New Roman" w:cs="Times New Roman"/>
          <w:color w:val="222222"/>
          <w:sz w:val="24"/>
          <w:szCs w:val="24"/>
        </w:rPr>
        <w:t xml:space="preserve"> </w:t>
      </w:r>
      <w:r w:rsidR="006A3FB3">
        <w:rPr>
          <w:rFonts w:ascii="Times New Roman" w:eastAsia="Times New Roman" w:hAnsi="Times New Roman" w:cs="Times New Roman"/>
          <w:color w:val="222222"/>
          <w:sz w:val="24"/>
          <w:szCs w:val="24"/>
        </w:rPr>
        <w:t xml:space="preserve">Jackson also introduced </w:t>
      </w:r>
      <w:r w:rsidR="006A3FB3">
        <w:rPr>
          <w:rFonts w:ascii="Times New Roman" w:eastAsia="Times New Roman" w:hAnsi="Times New Roman" w:cs="Times New Roman"/>
          <w:color w:val="222222"/>
          <w:sz w:val="24"/>
          <w:szCs w:val="24"/>
        </w:rPr>
        <w:lastRenderedPageBreak/>
        <w:t xml:space="preserve">spoils system to increase political participation by citizens. In this system, political supporters were appointed into government offices on rotational basis. </w:t>
      </w:r>
      <w:r w:rsidR="00DD2CDC">
        <w:rPr>
          <w:rFonts w:ascii="Times New Roman" w:eastAsia="Times New Roman" w:hAnsi="Times New Roman" w:cs="Times New Roman"/>
          <w:color w:val="222222"/>
          <w:sz w:val="24"/>
          <w:szCs w:val="24"/>
        </w:rPr>
        <w:t xml:space="preserve">Andrew believed that such system will improve government accountability as politicians are accountable to the people. Similarly, people would engage more in political activities with hopes of getting appointments. </w:t>
      </w: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lastRenderedPageBreak/>
        <w:t>References</w:t>
      </w:r>
    </w:p>
    <w:p w:rsidR="00F32776" w:rsidRDefault="00F32776" w:rsidP="00F32776">
      <w:pPr>
        <w:pStyle w:val="Bibliography"/>
        <w:ind w:left="720" w:hanging="720"/>
        <w:rPr>
          <w:noProof/>
          <w:sz w:val="24"/>
          <w:szCs w:val="24"/>
        </w:rPr>
      </w:pPr>
      <w:r>
        <w:rPr>
          <w:rFonts w:ascii="Times New Roman" w:eastAsia="Times New Roman" w:hAnsi="Times New Roman" w:cs="Times New Roman"/>
          <w:color w:val="222222"/>
          <w:sz w:val="24"/>
          <w:szCs w:val="24"/>
        </w:rPr>
        <w:fldChar w:fldCharType="begin"/>
      </w:r>
      <w:r>
        <w:rPr>
          <w:rFonts w:ascii="Times New Roman" w:eastAsia="Times New Roman" w:hAnsi="Times New Roman" w:cs="Times New Roman"/>
          <w:color w:val="222222"/>
          <w:sz w:val="24"/>
          <w:szCs w:val="24"/>
        </w:rPr>
        <w:instrText xml:space="preserve"> BIBLIOGRAPHY  \l 1033 </w:instrText>
      </w:r>
      <w:r>
        <w:rPr>
          <w:rFonts w:ascii="Times New Roman" w:eastAsia="Times New Roman" w:hAnsi="Times New Roman" w:cs="Times New Roman"/>
          <w:color w:val="222222"/>
          <w:sz w:val="24"/>
          <w:szCs w:val="24"/>
        </w:rPr>
        <w:fldChar w:fldCharType="separate"/>
      </w:r>
      <w:r>
        <w:rPr>
          <w:noProof/>
        </w:rPr>
        <w:t xml:space="preserve">Rothman, D. (2017). </w:t>
      </w:r>
      <w:r>
        <w:rPr>
          <w:i/>
          <w:iCs/>
          <w:noProof/>
        </w:rPr>
        <w:t>Conscience and convenience: The asylum and its alternatives in progressive America.</w:t>
      </w:r>
      <w:r>
        <w:rPr>
          <w:noProof/>
        </w:rPr>
        <w:t xml:space="preserve"> Routledge .</w:t>
      </w:r>
    </w:p>
    <w:p w:rsidR="00F32776" w:rsidRDefault="00F32776" w:rsidP="00F32776">
      <w:pPr>
        <w:shd w:val="clear" w:color="auto" w:fill="FFFFFF"/>
        <w:spacing w:after="0" w:line="480" w:lineRule="auto"/>
        <w:ind w:left="720" w:firstLine="720"/>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fldChar w:fldCharType="end"/>
      </w:r>
      <w:bookmarkStart w:id="0" w:name="_GoBack"/>
      <w:bookmarkEnd w:id="0"/>
    </w:p>
    <w:p w:rsidR="00F32776" w:rsidRDefault="00F32776"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940128" w:rsidRPr="001B6AA3" w:rsidRDefault="00940128" w:rsidP="00921CE3">
      <w:pPr>
        <w:shd w:val="clear" w:color="auto" w:fill="FFFFFF"/>
        <w:spacing w:after="0" w:line="480" w:lineRule="auto"/>
        <w:ind w:left="720" w:firstLine="720"/>
        <w:rPr>
          <w:rFonts w:ascii="Times New Roman" w:eastAsia="Times New Roman" w:hAnsi="Times New Roman" w:cs="Times New Roman"/>
          <w:color w:val="222222"/>
          <w:sz w:val="24"/>
          <w:szCs w:val="24"/>
        </w:rPr>
      </w:pP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5835FD">
      <w:pPr>
        <w:shd w:val="clear" w:color="auto" w:fill="FFFFFF"/>
        <w:spacing w:after="0" w:line="480" w:lineRule="auto"/>
        <w:jc w:val="center"/>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 xml:space="preserve">References </w:t>
      </w: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5835FD" w:rsidRPr="001B6AA3" w:rsidRDefault="005835FD" w:rsidP="001B6AA3">
      <w:pPr>
        <w:shd w:val="clear" w:color="auto" w:fill="FFFFFF"/>
        <w:spacing w:after="0" w:line="480" w:lineRule="auto"/>
        <w:rPr>
          <w:rFonts w:ascii="Times New Roman" w:eastAsia="Times New Roman" w:hAnsi="Times New Roman" w:cs="Times New Roman"/>
          <w:color w:val="222222"/>
          <w:sz w:val="24"/>
          <w:szCs w:val="24"/>
        </w:rPr>
      </w:pP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p w:rsidR="000F7469" w:rsidRPr="001B6AA3" w:rsidRDefault="003C038D" w:rsidP="001B6AA3">
      <w:pPr>
        <w:shd w:val="clear" w:color="auto" w:fill="FFFFFF"/>
        <w:spacing w:after="0" w:line="480" w:lineRule="auto"/>
        <w:rPr>
          <w:rFonts w:ascii="Times New Roman" w:eastAsia="Times New Roman" w:hAnsi="Times New Roman" w:cs="Times New Roman"/>
          <w:color w:val="222222"/>
          <w:sz w:val="24"/>
          <w:szCs w:val="24"/>
        </w:rPr>
      </w:pPr>
      <w:r w:rsidRPr="001B6AA3">
        <w:rPr>
          <w:rFonts w:ascii="Times New Roman" w:eastAsia="Times New Roman" w:hAnsi="Times New Roman" w:cs="Times New Roman"/>
          <w:color w:val="222222"/>
          <w:sz w:val="24"/>
          <w:szCs w:val="24"/>
        </w:rPr>
        <w:t> </w:t>
      </w:r>
    </w:p>
    <w:sectPr w:rsidR="000F7469" w:rsidRPr="001B6AA3" w:rsidSect="009F1D0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38D" w:rsidRDefault="003C038D" w:rsidP="009F1D0E">
      <w:pPr>
        <w:spacing w:after="0" w:line="240" w:lineRule="auto"/>
      </w:pPr>
      <w:r>
        <w:separator/>
      </w:r>
    </w:p>
  </w:endnote>
  <w:endnote w:type="continuationSeparator" w:id="0">
    <w:p w:rsidR="003C038D" w:rsidRDefault="003C038D" w:rsidP="009F1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38D" w:rsidRDefault="003C038D" w:rsidP="009F1D0E">
      <w:pPr>
        <w:spacing w:after="0" w:line="240" w:lineRule="auto"/>
      </w:pPr>
      <w:r>
        <w:separator/>
      </w:r>
    </w:p>
  </w:footnote>
  <w:footnote w:type="continuationSeparator" w:id="0">
    <w:p w:rsidR="003C038D" w:rsidRDefault="003C038D" w:rsidP="009F1D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D0E" w:rsidRDefault="009F1D0E">
    <w:pPr>
      <w:pStyle w:val="Header"/>
    </w:pPr>
  </w:p>
  <w:p w:rsidR="009F1D0E" w:rsidRDefault="009F1D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D0E" w:rsidRPr="009F1D0E" w:rsidRDefault="009F1D0E" w:rsidP="009F1D0E">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9F1D0E">
      <w:rPr>
        <w:rFonts w:ascii="Times New Roman" w:hAnsi="Times New Roman" w:cs="Times New Roman"/>
        <w:sz w:val="24"/>
        <w:szCs w:val="24"/>
      </w:rPr>
      <w:fldChar w:fldCharType="begin"/>
    </w:r>
    <w:r w:rsidRPr="009F1D0E">
      <w:rPr>
        <w:rFonts w:ascii="Times New Roman" w:hAnsi="Times New Roman" w:cs="Times New Roman"/>
        <w:sz w:val="24"/>
        <w:szCs w:val="24"/>
      </w:rPr>
      <w:instrText xml:space="preserve"> PAGE   \* MERGEFORMAT </w:instrText>
    </w:r>
    <w:r w:rsidRPr="009F1D0E">
      <w:rPr>
        <w:rFonts w:ascii="Times New Roman" w:hAnsi="Times New Roman" w:cs="Times New Roman"/>
        <w:sz w:val="24"/>
        <w:szCs w:val="24"/>
      </w:rPr>
      <w:fldChar w:fldCharType="separate"/>
    </w:r>
    <w:r w:rsidR="00DD2CDC">
      <w:rPr>
        <w:rFonts w:ascii="Times New Roman" w:hAnsi="Times New Roman" w:cs="Times New Roman"/>
        <w:noProof/>
        <w:sz w:val="24"/>
        <w:szCs w:val="24"/>
      </w:rPr>
      <w:t>1</w:t>
    </w:r>
    <w:r w:rsidRPr="009F1D0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E57230"/>
    <w:multiLevelType w:val="hybridMultilevel"/>
    <w:tmpl w:val="08E6D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AC7EF3"/>
    <w:multiLevelType w:val="hybridMultilevel"/>
    <w:tmpl w:val="293678E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DE413FD"/>
    <w:multiLevelType w:val="hybridMultilevel"/>
    <w:tmpl w:val="F06031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469"/>
    <w:rsid w:val="000F7469"/>
    <w:rsid w:val="00123A13"/>
    <w:rsid w:val="00193737"/>
    <w:rsid w:val="001B6AA3"/>
    <w:rsid w:val="002D596B"/>
    <w:rsid w:val="003C038D"/>
    <w:rsid w:val="003F0A46"/>
    <w:rsid w:val="003F17B2"/>
    <w:rsid w:val="00403316"/>
    <w:rsid w:val="00421D50"/>
    <w:rsid w:val="00466EEC"/>
    <w:rsid w:val="004F142F"/>
    <w:rsid w:val="005835FD"/>
    <w:rsid w:val="00584CA3"/>
    <w:rsid w:val="00600685"/>
    <w:rsid w:val="006A3FB3"/>
    <w:rsid w:val="007062BF"/>
    <w:rsid w:val="007D6186"/>
    <w:rsid w:val="00847853"/>
    <w:rsid w:val="0085225F"/>
    <w:rsid w:val="0087112C"/>
    <w:rsid w:val="008D626C"/>
    <w:rsid w:val="009004B5"/>
    <w:rsid w:val="00921CE3"/>
    <w:rsid w:val="00940128"/>
    <w:rsid w:val="00946168"/>
    <w:rsid w:val="009C36A2"/>
    <w:rsid w:val="009F1D0E"/>
    <w:rsid w:val="00A55C56"/>
    <w:rsid w:val="00AD2DD9"/>
    <w:rsid w:val="00B63683"/>
    <w:rsid w:val="00B93A90"/>
    <w:rsid w:val="00C54901"/>
    <w:rsid w:val="00D37EBF"/>
    <w:rsid w:val="00D77AA9"/>
    <w:rsid w:val="00DD2CDC"/>
    <w:rsid w:val="00E6720D"/>
    <w:rsid w:val="00F32776"/>
    <w:rsid w:val="00F67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6BAF5C-BCAA-43A6-975E-A0003FA60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2880418310462387967s5">
    <w:name w:val="m_-2880418310462387967s5"/>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2880418310462387967bumpedfont15">
    <w:name w:val="m_-2880418310462387967bumpedfont15"/>
    <w:basedOn w:val="DefaultParagraphFont"/>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421D50"/>
    <w:pPr>
      <w:ind w:left="720"/>
      <w:contextualSpacing/>
    </w:pPr>
  </w:style>
  <w:style w:type="paragraph" w:styleId="Header">
    <w:name w:val="header"/>
    <w:basedOn w:val="Normal"/>
    <w:link w:val="HeaderChar"/>
    <w:uiPriority w:val="99"/>
    <w:unhideWhenUsed/>
    <w:rsid w:val="009F1D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1D0E"/>
  </w:style>
  <w:style w:type="paragraph" w:styleId="Footer">
    <w:name w:val="footer"/>
    <w:basedOn w:val="Normal"/>
    <w:link w:val="FooterChar"/>
    <w:uiPriority w:val="99"/>
    <w:unhideWhenUsed/>
    <w:rsid w:val="009F1D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1D0E"/>
  </w:style>
  <w:style w:type="paragraph" w:styleId="Bibliography">
    <w:name w:val="Bibliography"/>
    <w:basedOn w:val="Normal"/>
    <w:next w:val="Normal"/>
    <w:uiPriority w:val="37"/>
    <w:unhideWhenUsed/>
    <w:rsid w:val="0058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7007377">
      <w:bodyDiv w:val="1"/>
      <w:marLeft w:val="0"/>
      <w:marRight w:val="0"/>
      <w:marTop w:val="0"/>
      <w:marBottom w:val="0"/>
      <w:divBdr>
        <w:top w:val="none" w:sz="0" w:space="0" w:color="auto"/>
        <w:left w:val="none" w:sz="0" w:space="0" w:color="auto"/>
        <w:bottom w:val="none" w:sz="0" w:space="0" w:color="auto"/>
        <w:right w:val="none" w:sz="0" w:space="0" w:color="auto"/>
      </w:divBdr>
    </w:div>
    <w:div w:id="907836612">
      <w:bodyDiv w:val="1"/>
      <w:marLeft w:val="0"/>
      <w:marRight w:val="0"/>
      <w:marTop w:val="0"/>
      <w:marBottom w:val="0"/>
      <w:divBdr>
        <w:top w:val="none" w:sz="0" w:space="0" w:color="auto"/>
        <w:left w:val="none" w:sz="0" w:space="0" w:color="auto"/>
        <w:bottom w:val="none" w:sz="0" w:space="0" w:color="auto"/>
        <w:right w:val="none" w:sz="0" w:space="0" w:color="auto"/>
      </w:divBdr>
    </w:div>
    <w:div w:id="956522646">
      <w:bodyDiv w:val="1"/>
      <w:marLeft w:val="0"/>
      <w:marRight w:val="0"/>
      <w:marTop w:val="0"/>
      <w:marBottom w:val="0"/>
      <w:divBdr>
        <w:top w:val="none" w:sz="0" w:space="0" w:color="auto"/>
        <w:left w:val="none" w:sz="0" w:space="0" w:color="auto"/>
        <w:bottom w:val="none" w:sz="0" w:space="0" w:color="auto"/>
        <w:right w:val="none" w:sz="0" w:space="0" w:color="auto"/>
      </w:divBdr>
    </w:div>
    <w:div w:id="1687176467">
      <w:bodyDiv w:val="1"/>
      <w:marLeft w:val="0"/>
      <w:marRight w:val="0"/>
      <w:marTop w:val="0"/>
      <w:marBottom w:val="0"/>
      <w:divBdr>
        <w:top w:val="none" w:sz="0" w:space="0" w:color="auto"/>
        <w:left w:val="none" w:sz="0" w:space="0" w:color="auto"/>
        <w:bottom w:val="none" w:sz="0" w:space="0" w:color="auto"/>
        <w:right w:val="none" w:sz="0" w:space="0" w:color="auto"/>
      </w:divBdr>
    </w:div>
    <w:div w:id="17618297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F2C"/>
    <w:rsid w:val="00124D05"/>
    <w:rsid w:val="00931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963F0E333F42108847D1102CB9EBFB">
    <w:name w:val="89963F0E333F42108847D1102CB9EBFB"/>
    <w:rsid w:val="00931F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Rot17</b:Tag>
    <b:SourceType>Book</b:SourceType>
    <b:Guid>{C5905BC5-80BB-44C9-9041-84E60456D4F8}</b:Guid>
    <b:Author>
      <b:Author>
        <b:NameList>
          <b:Person>
            <b:Last>Rothman</b:Last>
            <b:First>David</b:First>
          </b:Person>
        </b:NameList>
      </b:Author>
    </b:Author>
    <b:Title> Conscience and convenience: The asylum and its alternatives in progressive America</b:Title>
    <b:Year>2017</b:Year>
    <b:Publisher>Routledge </b:Publisher>
    <b:RefOrder>1</b:RefOrder>
  </b:Source>
</b:Sources>
</file>

<file path=customXml/itemProps1.xml><?xml version="1.0" encoding="utf-8"?>
<ds:datastoreItem xmlns:ds="http://schemas.openxmlformats.org/officeDocument/2006/customXml" ds:itemID="{349FAFE8-D923-4A05-9DFA-EF03E19BF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333</Words>
  <Characters>1922</Characters>
  <Application>Microsoft Office Word</Application>
  <DocSecurity>0</DocSecurity>
  <Lines>50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Kinzaghi</dc:creator>
  <cp:lastModifiedBy>papa</cp:lastModifiedBy>
  <cp:revision>5</cp:revision>
  <dcterms:created xsi:type="dcterms:W3CDTF">2018-10-12T06:54:00Z</dcterms:created>
  <dcterms:modified xsi:type="dcterms:W3CDTF">2018-10-12T08:16:00Z</dcterms:modified>
</cp:coreProperties>
</file>